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C" w:rsidRDefault="00384E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-518795</wp:posOffset>
            </wp:positionV>
            <wp:extent cx="3056748" cy="3473174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02" cy="34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2C" w:rsidRDefault="00384E2C"/>
    <w:p w:rsidR="00384E2C" w:rsidRDefault="00384E2C"/>
    <w:p w:rsidR="00384E2C" w:rsidRPr="00384E2C" w:rsidRDefault="00384E2C">
      <w:pPr>
        <w:rPr>
          <w:rFonts w:ascii="Monotype Corsiva" w:hAnsi="Monotype Corsiva"/>
          <w:b/>
          <w:sz w:val="52"/>
          <w:szCs w:val="52"/>
          <w:u w:val="single"/>
        </w:rPr>
      </w:pPr>
      <w:r w:rsidRPr="00384E2C">
        <w:rPr>
          <w:rFonts w:ascii="Monotype Corsiva" w:hAnsi="Monotype Corsiva"/>
          <w:b/>
          <w:sz w:val="52"/>
          <w:szCs w:val="52"/>
          <w:u w:val="single"/>
        </w:rPr>
        <w:t>TES 28 MAGNAM</w:t>
      </w:r>
    </w:p>
    <w:p w:rsidR="00384E2C" w:rsidRDefault="00384E2C"/>
    <w:p w:rsidR="00384E2C" w:rsidRPr="00384E2C" w:rsidRDefault="00384E2C" w:rsidP="00384E2C"/>
    <w:p w:rsidR="00384E2C" w:rsidRPr="00384E2C" w:rsidRDefault="00384E2C" w:rsidP="00384E2C"/>
    <w:p w:rsidR="00384E2C" w:rsidRPr="00384E2C" w:rsidRDefault="00384E2C" w:rsidP="00384E2C"/>
    <w:p w:rsidR="00384E2C" w:rsidRPr="00384E2C" w:rsidRDefault="00384E2C" w:rsidP="00384E2C"/>
    <w:p w:rsidR="00384E2C" w:rsidRPr="00384E2C" w:rsidRDefault="00384E2C" w:rsidP="00384E2C">
      <w:pPr>
        <w:rPr>
          <w:rFonts w:ascii="Monotype Corsiva" w:hAnsi="Monotype Corsiva"/>
        </w:rPr>
      </w:pPr>
    </w:p>
    <w:p w:rsidR="00F955A1" w:rsidRPr="00384E2C" w:rsidRDefault="00384E2C" w:rsidP="00384E2C">
      <w:pPr>
        <w:rPr>
          <w:rFonts w:ascii="Monotype Corsiva" w:hAnsi="Monotype Corsiva"/>
        </w:rPr>
      </w:pPr>
      <w:r w:rsidRPr="00384E2C">
        <w:rPr>
          <w:rFonts w:ascii="Monotype Corsiva" w:hAnsi="Monotype Corsiva"/>
        </w:rPr>
        <w:t xml:space="preserve">Wygodny i bezpieczny jacht turystyczny (kategoria projektowa B lub C w zależności od sposobu </w:t>
      </w:r>
      <w:proofErr w:type="spellStart"/>
      <w:r w:rsidRPr="00384E2C">
        <w:rPr>
          <w:rFonts w:ascii="Monotype Corsiva" w:hAnsi="Monotype Corsiva"/>
        </w:rPr>
        <w:t>zabalastowania</w:t>
      </w:r>
      <w:proofErr w:type="spellEnd"/>
      <w:r>
        <w:rPr>
          <w:rFonts w:ascii="Monotype Corsiva" w:hAnsi="Monotype Corsiva"/>
        </w:rPr>
        <w:t>)</w:t>
      </w:r>
      <w:r w:rsidRPr="00384E2C">
        <w:rPr>
          <w:rFonts w:ascii="Monotype Corsiva" w:hAnsi="Monotype Corsiva"/>
        </w:rPr>
        <w:t xml:space="preserve">.  </w:t>
      </w:r>
      <w:r>
        <w:rPr>
          <w:rFonts w:ascii="Monotype Corsiva" w:hAnsi="Monotype Corsiva"/>
        </w:rPr>
        <w:t>Układ wnętrza : d</w:t>
      </w:r>
      <w:r w:rsidRPr="00384E2C">
        <w:rPr>
          <w:rFonts w:ascii="Monotype Corsiva" w:hAnsi="Monotype Corsiva"/>
        </w:rPr>
        <w:t>wuosobowa koja dziobowa oddzielona grodzią. Część środkowa to typowa mesa z dobrze wyposażonym kambuzem. Duża kabina sanitarna z </w:t>
      </w:r>
      <w:proofErr w:type="spellStart"/>
      <w:r w:rsidRPr="00384E2C">
        <w:rPr>
          <w:rFonts w:ascii="Monotype Corsiva" w:hAnsi="Monotype Corsiva"/>
        </w:rPr>
        <w:t>wc</w:t>
      </w:r>
      <w:proofErr w:type="spellEnd"/>
      <w:r w:rsidRPr="00384E2C">
        <w:rPr>
          <w:rFonts w:ascii="Monotype Corsiva" w:hAnsi="Monotype Corsiva"/>
        </w:rPr>
        <w:t xml:space="preserve"> i prysznicem. Wydzielona dwuosobowa koja rufowa.  Wentylacja jachtu zapewniona jest przez pięć luków . Jacht posiada bardzo bezpieczn</w:t>
      </w:r>
      <w:r>
        <w:rPr>
          <w:rFonts w:ascii="Monotype Corsiva" w:hAnsi="Monotype Corsiva"/>
        </w:rPr>
        <w:t xml:space="preserve">y kokpit z wysokimi oparciami, </w:t>
      </w:r>
      <w:r w:rsidRPr="00384E2C">
        <w:rPr>
          <w:rFonts w:ascii="Monotype Corsiva" w:hAnsi="Monotype Corsiva"/>
        </w:rPr>
        <w:t xml:space="preserve">wyposażony jest w klapę rufową zabezpieczającą przed wypadnięciem w wersji z rumplem, a w przypadku koła sterowego stanowiącą jednocześnie siedzenie dla sternika. W zależności od wybranego wariantu może być wyposażony w platformę rufową, która staje się  </w:t>
      </w:r>
      <w:r w:rsidRPr="00384E2C">
        <w:rPr>
          <w:rStyle w:val="Uwydatnienie"/>
          <w:rFonts w:ascii="Monotype Corsiva" w:hAnsi="Monotype Corsiva"/>
        </w:rPr>
        <w:t>pomostem</w:t>
      </w:r>
      <w:r w:rsidRPr="00384E2C">
        <w:rPr>
          <w:rFonts w:ascii="Monotype Corsiva" w:hAnsi="Monotype Corsiva"/>
        </w:rPr>
        <w:t xml:space="preserve"> między jachtem a keją.</w:t>
      </w:r>
    </w:p>
    <w:p w:rsidR="00384E2C" w:rsidRPr="00384E2C" w:rsidRDefault="00384E2C" w:rsidP="00384E2C">
      <w:pPr>
        <w:rPr>
          <w:rFonts w:ascii="Monotype Corsiva" w:hAnsi="Monotype Corsiva"/>
          <w:sz w:val="40"/>
          <w:szCs w:val="40"/>
        </w:rPr>
      </w:pPr>
    </w:p>
    <w:p w:rsidR="00384E2C" w:rsidRPr="00384E2C" w:rsidRDefault="00384E2C" w:rsidP="00384E2C">
      <w:pPr>
        <w:pStyle w:val="NormalnyWeb"/>
        <w:rPr>
          <w:rFonts w:ascii="Monotype Corsiva" w:hAnsi="Monotype Corsiva"/>
          <w:b/>
          <w:sz w:val="40"/>
          <w:szCs w:val="40"/>
          <w:u w:val="single"/>
        </w:rPr>
      </w:pPr>
      <w:r w:rsidRPr="00384E2C">
        <w:rPr>
          <w:rFonts w:ascii="Monotype Corsiva" w:hAnsi="Monotype Corsiva"/>
          <w:b/>
          <w:sz w:val="40"/>
          <w:szCs w:val="40"/>
          <w:u w:val="single"/>
        </w:rPr>
        <w:t xml:space="preserve">DANE TECHNICZNE 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>Długość                          8,68 m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 xml:space="preserve"> Szerokość                     2,98 m 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>Masa                       od 3700 kg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 xml:space="preserve"> Balas/Miecz          800/100 kg 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proofErr w:type="spellStart"/>
      <w:r w:rsidRPr="00384E2C">
        <w:rPr>
          <w:rFonts w:ascii="Monotype Corsiva" w:hAnsi="Monotype Corsiva"/>
          <w:sz w:val="22"/>
          <w:szCs w:val="22"/>
        </w:rPr>
        <w:t>Zanirzenie</w:t>
      </w:r>
      <w:proofErr w:type="spellEnd"/>
      <w:r w:rsidRPr="00384E2C">
        <w:rPr>
          <w:rFonts w:ascii="Monotype Corsiva" w:hAnsi="Monotype Corsiva"/>
          <w:sz w:val="22"/>
          <w:szCs w:val="22"/>
        </w:rPr>
        <w:t xml:space="preserve">            0,36/1,40 m 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 xml:space="preserve">wysokość w kabinie    1,87 m 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 xml:space="preserve">Grot/fok od              20/14,5 m2 </w:t>
      </w:r>
    </w:p>
    <w:p w:rsidR="00384E2C" w:rsidRPr="00384E2C" w:rsidRDefault="00384E2C" w:rsidP="00384E2C">
      <w:pPr>
        <w:pStyle w:val="NormalnyWeb"/>
        <w:rPr>
          <w:rFonts w:ascii="Monotype Corsiva" w:hAnsi="Monotype Corsiva"/>
          <w:sz w:val="22"/>
          <w:szCs w:val="22"/>
        </w:rPr>
      </w:pPr>
      <w:r w:rsidRPr="00384E2C">
        <w:rPr>
          <w:rFonts w:ascii="Monotype Corsiva" w:hAnsi="Monotype Corsiva"/>
          <w:sz w:val="22"/>
          <w:szCs w:val="22"/>
        </w:rPr>
        <w:t xml:space="preserve">Kategoria projektowa        B/C </w:t>
      </w:r>
    </w:p>
    <w:p w:rsidR="00384E2C" w:rsidRPr="00384E2C" w:rsidRDefault="00384E2C" w:rsidP="00384E2C"/>
    <w:sectPr w:rsidR="00384E2C" w:rsidRPr="00384E2C" w:rsidSect="00F9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E2C"/>
    <w:rsid w:val="00384E2C"/>
    <w:rsid w:val="00F9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84E2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8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Jankowska</dc:creator>
  <cp:lastModifiedBy>Kamila Jankowska</cp:lastModifiedBy>
  <cp:revision>1</cp:revision>
  <dcterms:created xsi:type="dcterms:W3CDTF">2012-02-09T14:30:00Z</dcterms:created>
  <dcterms:modified xsi:type="dcterms:W3CDTF">2012-02-09T14:39:00Z</dcterms:modified>
</cp:coreProperties>
</file>